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628" w:rsidRPr="00163ED9" w:rsidRDefault="008E7628" w:rsidP="008E762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8E7628" w:rsidRPr="00163ED9" w:rsidRDefault="008E7628" w:rsidP="008E762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>БЕЛГОРОДСКОЙ ОБЛАСТИ</w:t>
      </w:r>
    </w:p>
    <w:p w:rsidR="008E7628" w:rsidRPr="00B71B86" w:rsidRDefault="008E7628" w:rsidP="008E762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7628" w:rsidRPr="00B71B86" w:rsidRDefault="008E7628" w:rsidP="008E762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:rsidR="008E7628" w:rsidRPr="00B71B86" w:rsidRDefault="008E7628" w:rsidP="008E762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628" w:rsidRPr="00B71B86" w:rsidRDefault="008E7628" w:rsidP="008E762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» марта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2012</w:t>
      </w: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          №</w:t>
      </w:r>
      <w:r>
        <w:rPr>
          <w:rFonts w:ascii="Times New Roman" w:hAnsi="Times New Roman" w:cs="Times New Roman"/>
          <w:b/>
          <w:sz w:val="24"/>
          <w:szCs w:val="24"/>
        </w:rPr>
        <w:t xml:space="preserve"> 311</w:t>
      </w:r>
    </w:p>
    <w:p w:rsidR="008E7628" w:rsidRPr="00B71B86" w:rsidRDefault="008E7628" w:rsidP="008E762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628" w:rsidRDefault="008E7628" w:rsidP="008E76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Об итогах мониторинг</w:t>
      </w:r>
      <w:r>
        <w:rPr>
          <w:rFonts w:ascii="Times New Roman" w:hAnsi="Times New Roman" w:cs="Times New Roman"/>
          <w:b/>
          <w:sz w:val="24"/>
          <w:szCs w:val="24"/>
        </w:rPr>
        <w:t xml:space="preserve">а учебных </w:t>
      </w:r>
    </w:p>
    <w:p w:rsidR="008E7628" w:rsidRDefault="008E7628" w:rsidP="008E76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5</w:t>
      </w: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E7628" w:rsidRDefault="008E7628" w:rsidP="008E762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общеобразовательных учреждений района</w:t>
      </w:r>
    </w:p>
    <w:p w:rsidR="008E7628" w:rsidRDefault="008E7628" w:rsidP="008E76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математике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E7628" w:rsidRDefault="008E7628" w:rsidP="008E762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sz w:val="24"/>
          <w:szCs w:val="24"/>
        </w:rPr>
        <w:t>На основании приказа управления образования администрации муниципального района «Волоконовский р</w:t>
      </w:r>
      <w:r>
        <w:rPr>
          <w:rFonts w:ascii="Times New Roman" w:hAnsi="Times New Roman" w:cs="Times New Roman"/>
          <w:sz w:val="24"/>
          <w:szCs w:val="24"/>
        </w:rPr>
        <w:t>айон» Белгородской области от 02 марта 2012 года № 231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«О проведении мониторинга учебных достижений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5 классов общеобразовательных учреждений района по математике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и с целью </w:t>
      </w:r>
      <w:r w:rsidR="00CF21CA">
        <w:rPr>
          <w:rFonts w:ascii="Times New Roman" w:eastAsia="Times New Roman" w:hAnsi="Times New Roman" w:cs="Times New Roman"/>
          <w:sz w:val="24"/>
          <w:szCs w:val="24"/>
        </w:rPr>
        <w:t xml:space="preserve">выявления динамики уровня учебных достижений </w:t>
      </w:r>
      <w:r>
        <w:rPr>
          <w:rFonts w:ascii="Times New Roman" w:hAnsi="Times New Roman" w:cs="Times New Roman"/>
          <w:sz w:val="24"/>
          <w:szCs w:val="24"/>
        </w:rPr>
        <w:t xml:space="preserve">обучающихся 5 классов  </w:t>
      </w:r>
      <w:r>
        <w:rPr>
          <w:rFonts w:ascii="Times New Roman" w:hAnsi="Times New Roman" w:cs="Times New Roman"/>
          <w:b/>
          <w:sz w:val="24"/>
          <w:szCs w:val="24"/>
        </w:rPr>
        <w:t>15 марта 2012</w:t>
      </w:r>
      <w:r w:rsidRPr="00FB34A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ыл проведен мониторинг </w:t>
      </w:r>
      <w:r>
        <w:rPr>
          <w:rFonts w:ascii="Times New Roman" w:hAnsi="Times New Roman" w:cs="Times New Roman"/>
          <w:b/>
          <w:sz w:val="24"/>
          <w:szCs w:val="24"/>
        </w:rPr>
        <w:t>по математике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>по математике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приняли участие 87,7% обучающихся 5 классов. Контрольная работа состояла из 3 частей (часть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5 заданий, часть В – 3 задания, часть С – 2 задания). Отбор содержания заданий контрольных работ проводился с учетом требования программ к знаниям, умениям и навыкам обучающихся 5 классов.</w:t>
      </w:r>
    </w:p>
    <w:p w:rsidR="00316E64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выполнения контрольных работ</w:t>
      </w:r>
      <w:r w:rsidR="00316E64">
        <w:rPr>
          <w:rFonts w:ascii="Times New Roman" w:hAnsi="Times New Roman" w:cs="Times New Roman"/>
          <w:sz w:val="24"/>
          <w:szCs w:val="24"/>
        </w:rPr>
        <w:t xml:space="preserve"> наиболее</w:t>
      </w:r>
      <w:r>
        <w:rPr>
          <w:rFonts w:ascii="Times New Roman" w:hAnsi="Times New Roman" w:cs="Times New Roman"/>
          <w:sz w:val="24"/>
          <w:szCs w:val="24"/>
        </w:rPr>
        <w:t xml:space="preserve"> высокий уровень качества знаний продемонстрировали обучающиеся 5 класса М</w:t>
      </w:r>
      <w:r w:rsidR="00316E64">
        <w:rPr>
          <w:rFonts w:ascii="Times New Roman" w:hAnsi="Times New Roman" w:cs="Times New Roman"/>
          <w:sz w:val="24"/>
          <w:szCs w:val="24"/>
        </w:rPr>
        <w:t>БОУ «Репьевская ООШ» - 100%,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316E64">
        <w:rPr>
          <w:rFonts w:ascii="Times New Roman" w:hAnsi="Times New Roman" w:cs="Times New Roman"/>
          <w:sz w:val="24"/>
          <w:szCs w:val="24"/>
        </w:rPr>
        <w:t xml:space="preserve">БОУ «Успенская ООШ» - 67%, МБОУ «Тишанская СОШ» - 60%. </w:t>
      </w:r>
      <w:r>
        <w:rPr>
          <w:rFonts w:ascii="Times New Roman" w:hAnsi="Times New Roman" w:cs="Times New Roman"/>
          <w:sz w:val="24"/>
          <w:szCs w:val="24"/>
        </w:rPr>
        <w:t>Качество знаний 0% показали обучающиеся М</w:t>
      </w:r>
      <w:r w:rsidR="00316E64">
        <w:rPr>
          <w:rFonts w:ascii="Times New Roman" w:hAnsi="Times New Roman" w:cs="Times New Roman"/>
          <w:sz w:val="24"/>
          <w:szCs w:val="24"/>
        </w:rPr>
        <w:t xml:space="preserve">БОУ «Афоньевская ООШ» и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316E64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ОУ «Борисовская ООШ»</w:t>
      </w:r>
      <w:r w:rsidR="00316E64">
        <w:rPr>
          <w:rFonts w:ascii="Times New Roman" w:hAnsi="Times New Roman" w:cs="Times New Roman"/>
          <w:sz w:val="24"/>
          <w:szCs w:val="24"/>
        </w:rPr>
        <w:t>.</w:t>
      </w:r>
    </w:p>
    <w:p w:rsidR="00290A2F" w:rsidRDefault="00290A2F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8E7628">
        <w:rPr>
          <w:rFonts w:ascii="Times New Roman" w:hAnsi="Times New Roman" w:cs="Times New Roman"/>
          <w:sz w:val="24"/>
          <w:szCs w:val="24"/>
        </w:rPr>
        <w:t>ровень обученности</w:t>
      </w:r>
      <w:r>
        <w:rPr>
          <w:rFonts w:ascii="Times New Roman" w:hAnsi="Times New Roman" w:cs="Times New Roman"/>
          <w:sz w:val="24"/>
          <w:szCs w:val="24"/>
        </w:rPr>
        <w:t xml:space="preserve"> 100%</w:t>
      </w:r>
      <w:r w:rsidR="008E7628">
        <w:rPr>
          <w:rFonts w:ascii="Times New Roman" w:hAnsi="Times New Roman" w:cs="Times New Roman"/>
          <w:sz w:val="24"/>
          <w:szCs w:val="24"/>
        </w:rPr>
        <w:t xml:space="preserve"> наблюдается в М</w:t>
      </w:r>
      <w:r>
        <w:rPr>
          <w:rFonts w:ascii="Times New Roman" w:hAnsi="Times New Roman" w:cs="Times New Roman"/>
          <w:sz w:val="24"/>
          <w:szCs w:val="24"/>
        </w:rPr>
        <w:t>Б</w:t>
      </w:r>
      <w:r w:rsidR="008E7628">
        <w:rPr>
          <w:rFonts w:ascii="Times New Roman" w:hAnsi="Times New Roman" w:cs="Times New Roman"/>
          <w:sz w:val="24"/>
          <w:szCs w:val="24"/>
        </w:rPr>
        <w:t>ОУ «Успенская ООШ»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8E7628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БОУ «Погромская СОШ», МБОУ «Шидловская ООШ», МБОУ «Репьевская ООШ», МБОУ «Грушевская ООШ», МБОУ «Борисовская ООШ», МБОУ «Афоньевская ООШ», </w:t>
      </w:r>
      <w:r w:rsidR="00290DE8">
        <w:rPr>
          <w:rFonts w:ascii="Times New Roman" w:hAnsi="Times New Roman" w:cs="Times New Roman"/>
          <w:sz w:val="24"/>
          <w:szCs w:val="24"/>
        </w:rPr>
        <w:t>МБОУ «Тишанская СОШ».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показатель качества знаний среди сельских общеобразовательных учреждений </w:t>
      </w:r>
      <w:r w:rsidR="00290DE8">
        <w:rPr>
          <w:rFonts w:ascii="Times New Roman" w:hAnsi="Times New Roman" w:cs="Times New Roman"/>
          <w:sz w:val="24"/>
          <w:szCs w:val="24"/>
        </w:rPr>
        <w:t>– 26,5%, уровень обученности – 81,4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городских общеобразовательных учреждений качество знаний выше в М</w:t>
      </w:r>
      <w:r w:rsidR="00290DE8">
        <w:rPr>
          <w:rFonts w:ascii="Times New Roman" w:hAnsi="Times New Roman" w:cs="Times New Roman"/>
          <w:sz w:val="24"/>
          <w:szCs w:val="24"/>
        </w:rPr>
        <w:t>БОУ «Волоконовская СОШ №2» (52,9</w:t>
      </w:r>
      <w:r>
        <w:rPr>
          <w:rFonts w:ascii="Times New Roman" w:hAnsi="Times New Roman" w:cs="Times New Roman"/>
          <w:sz w:val="24"/>
          <w:szCs w:val="24"/>
        </w:rPr>
        <w:t>%). В М</w:t>
      </w:r>
      <w:r w:rsidR="00290DE8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ОУ «Волоконовская СОШ №1» </w:t>
      </w:r>
      <w:r w:rsidR="00290DE8">
        <w:rPr>
          <w:rFonts w:ascii="Times New Roman" w:hAnsi="Times New Roman" w:cs="Times New Roman"/>
          <w:sz w:val="24"/>
          <w:szCs w:val="24"/>
        </w:rPr>
        <w:t>качество знаний составило 48,1%, в МБОУ «Пятницкая СОШ» - 30,9%.</w:t>
      </w: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обученности в М</w:t>
      </w:r>
      <w:r w:rsidR="00290DE8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ОУ «Вол</w:t>
      </w:r>
      <w:r w:rsidR="00290DE8">
        <w:rPr>
          <w:rFonts w:ascii="Times New Roman" w:hAnsi="Times New Roman" w:cs="Times New Roman"/>
          <w:sz w:val="24"/>
          <w:szCs w:val="24"/>
        </w:rPr>
        <w:t>оконовская СОШ №2» составил 91,1</w:t>
      </w:r>
      <w:r>
        <w:rPr>
          <w:rFonts w:ascii="Times New Roman" w:hAnsi="Times New Roman" w:cs="Times New Roman"/>
          <w:sz w:val="24"/>
          <w:szCs w:val="24"/>
        </w:rPr>
        <w:t>%, в М</w:t>
      </w:r>
      <w:r w:rsidR="00290DE8">
        <w:rPr>
          <w:rFonts w:ascii="Times New Roman" w:hAnsi="Times New Roman" w:cs="Times New Roman"/>
          <w:sz w:val="24"/>
          <w:szCs w:val="24"/>
        </w:rPr>
        <w:t>БОУ «Волоконовская СОШ №1» - 87</w:t>
      </w:r>
      <w:r>
        <w:rPr>
          <w:rFonts w:ascii="Times New Roman" w:hAnsi="Times New Roman" w:cs="Times New Roman"/>
          <w:sz w:val="24"/>
          <w:szCs w:val="24"/>
        </w:rPr>
        <w:t>%</w:t>
      </w:r>
      <w:r w:rsidR="00290DE8">
        <w:rPr>
          <w:rFonts w:ascii="Times New Roman" w:hAnsi="Times New Roman" w:cs="Times New Roman"/>
          <w:sz w:val="24"/>
          <w:szCs w:val="24"/>
        </w:rPr>
        <w:t>, в МБОУ «Пятницкая СОШ» - 83,3%.</w:t>
      </w: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показатель качества знаний среди городских общео</w:t>
      </w:r>
      <w:r w:rsidR="00290DE8">
        <w:rPr>
          <w:rFonts w:ascii="Times New Roman" w:hAnsi="Times New Roman" w:cs="Times New Roman"/>
          <w:sz w:val="24"/>
          <w:szCs w:val="24"/>
        </w:rPr>
        <w:t>бразовательных учреждений – 43,8%, уровень обученности – 86,9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8E7628" w:rsidRDefault="008E7628" w:rsidP="009655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по рай</w:t>
      </w:r>
      <w:r w:rsidR="00290DE8">
        <w:rPr>
          <w:rFonts w:ascii="Times New Roman" w:hAnsi="Times New Roman" w:cs="Times New Roman"/>
          <w:sz w:val="24"/>
          <w:szCs w:val="24"/>
        </w:rPr>
        <w:t>ону качество знаний составило 35,8%, уровень обученности – 84,3</w:t>
      </w:r>
      <w:r>
        <w:rPr>
          <w:rFonts w:ascii="Times New Roman" w:hAnsi="Times New Roman" w:cs="Times New Roman"/>
          <w:sz w:val="24"/>
          <w:szCs w:val="24"/>
        </w:rPr>
        <w:t xml:space="preserve">% (Приложение 1).  </w:t>
      </w:r>
    </w:p>
    <w:p w:rsidR="008E7628" w:rsidRDefault="008E7628" w:rsidP="008E762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443B94">
        <w:rPr>
          <w:rFonts w:ascii="Times New Roman" w:eastAsia="Times New Roman" w:hAnsi="Times New Roman" w:cs="Times New Roman"/>
          <w:sz w:val="24"/>
          <w:szCs w:val="24"/>
        </w:rPr>
        <w:t>вышеизложенного</w:t>
      </w:r>
      <w:proofErr w:type="gramEnd"/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B94">
        <w:rPr>
          <w:rFonts w:ascii="Times New Roman" w:eastAsia="Times New Roman" w:hAnsi="Times New Roman" w:cs="Times New Roman"/>
          <w:b/>
          <w:sz w:val="24"/>
          <w:szCs w:val="24"/>
        </w:rPr>
        <w:t>приказываю:</w:t>
      </w:r>
    </w:p>
    <w:p w:rsidR="00965529" w:rsidRPr="00965529" w:rsidRDefault="00965529" w:rsidP="009655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Утвердить результаты мониторингового исследования по математике в 5 классах общеобразовательных учреждений района.</w:t>
      </w:r>
    </w:p>
    <w:p w:rsidR="008E7628" w:rsidRDefault="008E7628" w:rsidP="008E76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учреждений:</w:t>
      </w:r>
    </w:p>
    <w:p w:rsidR="008E7628" w:rsidRDefault="008E7628" w:rsidP="008E7628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Проанализировать итоги мониторинга учебных достижений обучающихся 5 классов по математике с учителями-предметниками;</w:t>
      </w:r>
    </w:p>
    <w:p w:rsidR="008E7628" w:rsidRDefault="008E7628" w:rsidP="008E7628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 результаты мониторинга учебных достижений при распределении стимулирующей части фонда оплаты труда.</w:t>
      </w:r>
    </w:p>
    <w:p w:rsidR="00CC0BB5" w:rsidRDefault="00CC0BB5" w:rsidP="008E7628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аналогичные контрольные работы в рамках внутришкольного контроля.</w:t>
      </w:r>
    </w:p>
    <w:p w:rsidR="008E7628" w:rsidRDefault="008E7628" w:rsidP="008E76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А.Н.):</w:t>
      </w:r>
    </w:p>
    <w:p w:rsidR="008E7628" w:rsidRDefault="008E7628" w:rsidP="008E7628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итоги мониторинга учебных достижений при аттестации педагогических кадров.</w:t>
      </w:r>
    </w:p>
    <w:p w:rsidR="008E7628" w:rsidRDefault="008E7628" w:rsidP="008E76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директора МЦОКО Панкову А.Н.</w:t>
      </w:r>
    </w:p>
    <w:p w:rsidR="008E7628" w:rsidRDefault="008E7628" w:rsidP="008E76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C77F71" w:rsidP="008E76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E7628">
        <w:rPr>
          <w:rFonts w:ascii="Times New Roman" w:hAnsi="Times New Roman" w:cs="Times New Roman"/>
          <w:sz w:val="24"/>
          <w:szCs w:val="24"/>
        </w:rPr>
        <w:t>Заместитель главы администрации района,</w:t>
      </w:r>
    </w:p>
    <w:p w:rsidR="008E7628" w:rsidRDefault="00C77F71" w:rsidP="008E76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E7628">
        <w:rPr>
          <w:rFonts w:ascii="Times New Roman" w:hAnsi="Times New Roman" w:cs="Times New Roman"/>
          <w:sz w:val="24"/>
          <w:szCs w:val="24"/>
        </w:rPr>
        <w:t>начальник управления образования                                                         С.П. Гунько</w:t>
      </w:r>
    </w:p>
    <w:p w:rsidR="004906B1" w:rsidRPr="002006E6" w:rsidRDefault="004906B1" w:rsidP="008E76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Pr="00F05798" w:rsidRDefault="00F05798" w:rsidP="00F05798">
      <w:pPr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соответствует оригиналу</w:t>
      </w: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628" w:rsidRDefault="008E7628" w:rsidP="008E762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075A" w:rsidRDefault="002F075A" w:rsidP="008E762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075A" w:rsidRDefault="002F075A" w:rsidP="008E762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075A" w:rsidRDefault="002F075A" w:rsidP="008E762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075A" w:rsidRDefault="002F075A" w:rsidP="008E762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075A" w:rsidRDefault="002F075A" w:rsidP="008E762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075A" w:rsidRDefault="002F075A" w:rsidP="008E762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075A" w:rsidRDefault="002F075A" w:rsidP="008E762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C6B4B" w:rsidRDefault="000C6B4B" w:rsidP="008E762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  <w:sectPr w:rsidR="000C6B4B" w:rsidSect="004449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6B4B" w:rsidRPr="00E20740" w:rsidRDefault="000C6B4B" w:rsidP="000C6B4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0C6B4B" w:rsidRDefault="000C6B4B" w:rsidP="000C6B4B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0C6B4B" w:rsidRDefault="000C6B4B" w:rsidP="000C6B4B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0C6B4B" w:rsidRDefault="000C6B4B" w:rsidP="000C6B4B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0C6B4B" w:rsidRDefault="000C6B4B" w:rsidP="000C6B4B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«20» марта 2012 года № 311</w:t>
      </w:r>
    </w:p>
    <w:p w:rsidR="000C6B4B" w:rsidRDefault="000C6B4B" w:rsidP="000C6B4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6B4B" w:rsidRDefault="000C6B4B" w:rsidP="000C6B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математике в 5 классах</w:t>
      </w:r>
    </w:p>
    <w:p w:rsidR="000C6B4B" w:rsidRPr="006C46B0" w:rsidRDefault="000C6B4B" w:rsidP="000C6B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общеобразовательных учреждений района (март 2012 г.)</w:t>
      </w:r>
    </w:p>
    <w:tbl>
      <w:tblPr>
        <w:tblStyle w:val="a4"/>
        <w:tblW w:w="15417" w:type="dxa"/>
        <w:tblLook w:val="04A0"/>
      </w:tblPr>
      <w:tblGrid>
        <w:gridCol w:w="725"/>
        <w:gridCol w:w="7463"/>
        <w:gridCol w:w="1701"/>
        <w:gridCol w:w="709"/>
        <w:gridCol w:w="850"/>
        <w:gridCol w:w="851"/>
        <w:gridCol w:w="850"/>
        <w:gridCol w:w="1134"/>
        <w:gridCol w:w="1134"/>
      </w:tblGrid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63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ОУ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gramStart"/>
            <w:r>
              <w:rPr>
                <w:sz w:val="24"/>
                <w:szCs w:val="24"/>
              </w:rPr>
              <w:t>выполнявших</w:t>
            </w:r>
            <w:proofErr w:type="gramEnd"/>
            <w:r>
              <w:rPr>
                <w:sz w:val="24"/>
                <w:szCs w:val="24"/>
              </w:rPr>
              <w:t xml:space="preserve"> работу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«5»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«4»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«3»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«2»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Кач-во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Ур-нь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обуч-ти</w:t>
            </w:r>
            <w:proofErr w:type="spellEnd"/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48,1%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463" w:type="dxa"/>
          </w:tcPr>
          <w:p w:rsidR="000C6B4B" w:rsidRPr="00C904A0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«Волоконовская СОШ №2»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«Пятницкая СОШ»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</w:p>
        </w:tc>
        <w:tc>
          <w:tcPr>
            <w:tcW w:w="7463" w:type="dxa"/>
          </w:tcPr>
          <w:p w:rsidR="000C6B4B" w:rsidRPr="00BC4004" w:rsidRDefault="000C6B4B" w:rsidP="002818B6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городским ОУ:</w:t>
            </w:r>
          </w:p>
        </w:tc>
        <w:tc>
          <w:tcPr>
            <w:tcW w:w="1701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130</w:t>
            </w:r>
          </w:p>
        </w:tc>
        <w:tc>
          <w:tcPr>
            <w:tcW w:w="709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43,8%</w:t>
            </w:r>
          </w:p>
        </w:tc>
        <w:tc>
          <w:tcPr>
            <w:tcW w:w="1134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86,9%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«Волчье-Александровская СОШ»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«Погромская СОШ»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«Покровская СОШ»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«Староивановская СОШ»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«Тишанская СОШ»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«Фощеватовская СОШ»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28,6%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92,9%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«Ютановская СОШ»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«Афоньевская ООШ»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«Борисовская ООШ»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«Голофеевская ООШ»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«Грушевская ООШ»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«Репьевская ООШ»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«Успенская ООШ»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7463" w:type="dxa"/>
          </w:tcPr>
          <w:p w:rsidR="000C6B4B" w:rsidRDefault="000C6B4B" w:rsidP="002818B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«Шидловская ООШ»</w:t>
            </w:r>
          </w:p>
        </w:tc>
        <w:tc>
          <w:tcPr>
            <w:tcW w:w="170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1134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</w:p>
        </w:tc>
        <w:tc>
          <w:tcPr>
            <w:tcW w:w="7463" w:type="dxa"/>
          </w:tcPr>
          <w:p w:rsidR="000C6B4B" w:rsidRPr="007547D2" w:rsidRDefault="000C6B4B" w:rsidP="002818B6">
            <w:pPr>
              <w:jc w:val="left"/>
              <w:rPr>
                <w:b/>
                <w:sz w:val="24"/>
                <w:szCs w:val="24"/>
              </w:rPr>
            </w:pPr>
            <w:r w:rsidRPr="007547D2">
              <w:rPr>
                <w:b/>
                <w:sz w:val="24"/>
                <w:szCs w:val="24"/>
              </w:rPr>
              <w:t>Итого по сельским ОУ:</w:t>
            </w:r>
          </w:p>
        </w:tc>
        <w:tc>
          <w:tcPr>
            <w:tcW w:w="1701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113</w:t>
            </w:r>
          </w:p>
        </w:tc>
        <w:tc>
          <w:tcPr>
            <w:tcW w:w="709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850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26,5%</w:t>
            </w:r>
          </w:p>
        </w:tc>
        <w:tc>
          <w:tcPr>
            <w:tcW w:w="1134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81,4%</w:t>
            </w:r>
          </w:p>
        </w:tc>
      </w:tr>
      <w:tr w:rsidR="000C6B4B" w:rsidTr="002818B6">
        <w:tc>
          <w:tcPr>
            <w:tcW w:w="725" w:type="dxa"/>
          </w:tcPr>
          <w:p w:rsidR="000C6B4B" w:rsidRDefault="000C6B4B" w:rsidP="002818B6">
            <w:pPr>
              <w:rPr>
                <w:sz w:val="24"/>
                <w:szCs w:val="24"/>
              </w:rPr>
            </w:pPr>
          </w:p>
        </w:tc>
        <w:tc>
          <w:tcPr>
            <w:tcW w:w="7463" w:type="dxa"/>
          </w:tcPr>
          <w:p w:rsidR="000C6B4B" w:rsidRPr="007547D2" w:rsidRDefault="000C6B4B" w:rsidP="002818B6">
            <w:pPr>
              <w:jc w:val="left"/>
              <w:rPr>
                <w:b/>
                <w:sz w:val="24"/>
                <w:szCs w:val="24"/>
              </w:rPr>
            </w:pPr>
            <w:r w:rsidRPr="007547D2">
              <w:rPr>
                <w:b/>
                <w:sz w:val="24"/>
                <w:szCs w:val="24"/>
              </w:rPr>
              <w:t>Итого по району:</w:t>
            </w:r>
          </w:p>
        </w:tc>
        <w:tc>
          <w:tcPr>
            <w:tcW w:w="1701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243</w:t>
            </w:r>
          </w:p>
        </w:tc>
        <w:tc>
          <w:tcPr>
            <w:tcW w:w="709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118</w:t>
            </w:r>
          </w:p>
        </w:tc>
        <w:tc>
          <w:tcPr>
            <w:tcW w:w="850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35,8%</w:t>
            </w:r>
          </w:p>
        </w:tc>
        <w:tc>
          <w:tcPr>
            <w:tcW w:w="1134" w:type="dxa"/>
          </w:tcPr>
          <w:p w:rsidR="000C6B4B" w:rsidRPr="003F6D91" w:rsidRDefault="000C6B4B" w:rsidP="002818B6">
            <w:pPr>
              <w:rPr>
                <w:b/>
                <w:i/>
                <w:sz w:val="24"/>
                <w:szCs w:val="24"/>
              </w:rPr>
            </w:pPr>
            <w:r w:rsidRPr="003F6D91">
              <w:rPr>
                <w:b/>
                <w:i/>
                <w:sz w:val="24"/>
                <w:szCs w:val="24"/>
              </w:rPr>
              <w:t>84,3%</w:t>
            </w:r>
          </w:p>
        </w:tc>
      </w:tr>
    </w:tbl>
    <w:p w:rsidR="000C6B4B" w:rsidRDefault="000C6B4B" w:rsidP="000C6B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0C6B4B" w:rsidSect="00F0579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21045"/>
    <w:multiLevelType w:val="multilevel"/>
    <w:tmpl w:val="0D8E75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E7628"/>
    <w:rsid w:val="000C6B4B"/>
    <w:rsid w:val="00271A2F"/>
    <w:rsid w:val="00290A2F"/>
    <w:rsid w:val="00290DE8"/>
    <w:rsid w:val="002F075A"/>
    <w:rsid w:val="00316E64"/>
    <w:rsid w:val="004449BE"/>
    <w:rsid w:val="004906B1"/>
    <w:rsid w:val="004C6E7B"/>
    <w:rsid w:val="00736780"/>
    <w:rsid w:val="00877B92"/>
    <w:rsid w:val="008E7628"/>
    <w:rsid w:val="00963879"/>
    <w:rsid w:val="00965529"/>
    <w:rsid w:val="00B22F09"/>
    <w:rsid w:val="00C77F71"/>
    <w:rsid w:val="00C8139A"/>
    <w:rsid w:val="00CC0BB5"/>
    <w:rsid w:val="00CF21CA"/>
    <w:rsid w:val="00D53B65"/>
    <w:rsid w:val="00F05798"/>
    <w:rsid w:val="00F07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628"/>
    <w:pPr>
      <w:ind w:left="720"/>
      <w:contextualSpacing/>
    </w:pPr>
  </w:style>
  <w:style w:type="table" w:styleId="a4">
    <w:name w:val="Table Grid"/>
    <w:basedOn w:val="a1"/>
    <w:rsid w:val="000C6B4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14</cp:revision>
  <dcterms:created xsi:type="dcterms:W3CDTF">2012-03-20T09:42:00Z</dcterms:created>
  <dcterms:modified xsi:type="dcterms:W3CDTF">2012-03-22T07:10:00Z</dcterms:modified>
</cp:coreProperties>
</file>